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776" w:rsidRPr="007B70B0" w:rsidRDefault="00D22776" w:rsidP="00D22776">
      <w:pPr>
        <w:ind w:right="43" w:firstLine="709"/>
        <w:jc w:val="both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D22776" w:rsidRPr="007B70B0" w:rsidRDefault="007D13E6" w:rsidP="00D22776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Приложение №7</w:t>
      </w:r>
    </w:p>
    <w:p w:rsidR="00D22776" w:rsidRPr="0043125A" w:rsidRDefault="00D22776" w:rsidP="00D22776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к Договору № ____</w:t>
      </w:r>
      <w:r w:rsidRPr="0043125A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_______________________________</w:t>
      </w:r>
    </w:p>
    <w:p w:rsidR="00D22776" w:rsidRPr="0043125A" w:rsidRDefault="00D22776" w:rsidP="00D22776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2776" w:rsidRPr="007B70B0" w:rsidRDefault="007701E3" w:rsidP="00D22776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от "_____" _______________ 20</w:t>
      </w:r>
      <w:r w:rsidR="00D22776" w:rsidRPr="007B70B0"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="00595AEF">
        <w:rPr>
          <w:rFonts w:ascii="Tahoma" w:eastAsia="Times New Roman" w:hAnsi="Tahoma" w:cs="Tahoma"/>
          <w:sz w:val="20"/>
          <w:szCs w:val="20"/>
          <w:lang w:eastAsia="ru-RU"/>
        </w:rPr>
        <w:t>_</w:t>
      </w:r>
      <w:r w:rsidR="00D22776" w:rsidRPr="007B70B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D22776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F54E83" w:rsidRPr="007B70B0" w:rsidRDefault="00F54E83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2776" w:rsidRDefault="00D22776" w:rsidP="00D22776">
      <w:pPr>
        <w:ind w:firstLine="709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Общие требования </w:t>
      </w:r>
    </w:p>
    <w:p w:rsidR="00D22776" w:rsidRPr="007B70B0" w:rsidRDefault="00D22776" w:rsidP="00D22776">
      <w:pPr>
        <w:ind w:firstLine="709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по промышленной безопасности и охра</w:t>
      </w:r>
      <w:r w:rsidR="00F54E83">
        <w:rPr>
          <w:rFonts w:ascii="Tahoma" w:eastAsia="Times New Roman" w:hAnsi="Tahoma" w:cs="Tahoma"/>
          <w:b/>
          <w:sz w:val="20"/>
          <w:szCs w:val="20"/>
          <w:lang w:eastAsia="ru-RU"/>
        </w:rPr>
        <w:t>не труда на охраняемых объектах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1.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Введение</w:t>
      </w:r>
    </w:p>
    <w:p w:rsidR="00D22776" w:rsidRPr="007B70B0" w:rsidRDefault="00D22776" w:rsidP="00D2277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 xml:space="preserve">1.1. Заказчик выполняет требования законодательных, нормативно - правовых и нормативных документов по вопросам промышленной, экологической, пожарной безопасности и охраны труда (далее – «ПБ и ОТ») и требует от Исполнителя следовать данной политике. </w:t>
      </w:r>
    </w:p>
    <w:p w:rsidR="00D22776" w:rsidRPr="007B70B0" w:rsidRDefault="00D22776" w:rsidP="00D2277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>1.2. Требования Компании в области ПБ и ОТ изложены в настоящем Приложении, а также в документах, на которые есть ссылки в настоящем Приложении.</w:t>
      </w:r>
    </w:p>
    <w:p w:rsidR="00D22776" w:rsidRPr="007B70B0" w:rsidRDefault="00D22776" w:rsidP="00D2277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>1.3. Ответственность за Субподрядчика возлагается на Исполнителя.</w:t>
      </w:r>
    </w:p>
    <w:p w:rsidR="00D22776" w:rsidRPr="007B70B0" w:rsidRDefault="00D22776" w:rsidP="00D2277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>1.4. В случае выявления Заказчиком, в результате проверки или иным образом, фактов несоблюдения Исполнителем (Субподрядчиком) требований ПБ и ОТ, Заказчик и Исполнитель согласуют план и сроки устранения таких нарушений. Не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 xml:space="preserve">устранение указанных нарушений в согласованные сторонами сроки является основанием для одностороннего расторжения Заказчиком настоящего договора без обязательств Заказчика по возмещению убытков Исполнителя, связанных с таким расторжением. 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2.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Соблюдение требований законодательства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выполняет и соблюдает все применимые требования законодательства, утвержденные практические руководства и существующие нормы и правила в области ПБ и ОТ.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принимает все обоснованные меры предосторожности, направленные на охрану окружающей среды в процессе выполнения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при оказании услуг.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3.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Средства индивидуальной защиты (СИЗ)</w:t>
      </w:r>
    </w:p>
    <w:p w:rsidR="00D22776" w:rsidRPr="007B70B0" w:rsidRDefault="00D22776" w:rsidP="00D22776">
      <w:pPr>
        <w:ind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Весь персонал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должен быть обеспечен средствами индивидуальной защиты в соответствии с требованиями Типовых норм бесплатной выдачи специальной одежды, специальной обуви и других средств защиты и использовать их во время нахождения на рабочей площадке:</w:t>
      </w:r>
    </w:p>
    <w:p w:rsidR="00D22776" w:rsidRPr="007B70B0" w:rsidRDefault="00D22776" w:rsidP="004D6F9C">
      <w:pPr>
        <w:ind w:firstLine="90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Среди них, применительно к конкретной профессии: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тела;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рук, ног;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головы;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зрения;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Средства защиты органов слуха; </w:t>
      </w:r>
    </w:p>
    <w:p w:rsidR="00D22776" w:rsidRPr="007B70B0" w:rsidRDefault="00D22776" w:rsidP="004D6F9C">
      <w:pPr>
        <w:numPr>
          <w:ilvl w:val="0"/>
          <w:numId w:val="1"/>
        </w:numPr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Средства защиты органов дыхания;</w:t>
      </w:r>
    </w:p>
    <w:p w:rsidR="00D22776" w:rsidRPr="007B70B0" w:rsidRDefault="00D22776" w:rsidP="004D6F9C">
      <w:pPr>
        <w:numPr>
          <w:ilvl w:val="0"/>
          <w:numId w:val="3"/>
        </w:numPr>
        <w:tabs>
          <w:tab w:val="num" w:pos="567"/>
        </w:tabs>
        <w:spacing w:line="276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При выполнении отдельных видов работ повышенной опасности или выполнении функций подручного при производстве таких работ персонал должен быть обеспечен дополнительно соответствующими средствами защиты, возможно дежурными, обеспечивающими защиту от связанных с данными опасными работами рисков.</w:t>
      </w:r>
    </w:p>
    <w:p w:rsidR="00D22776" w:rsidRPr="007B70B0" w:rsidRDefault="00D22776" w:rsidP="00D22776">
      <w:pPr>
        <w:ind w:left="709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ind w:left="709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4.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Транспорт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4.1. Все транспортные средства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, используемые при </w:t>
      </w:r>
      <w:r>
        <w:rPr>
          <w:rFonts w:ascii="Tahoma" w:eastAsia="Times New Roman" w:hAnsi="Tahoma" w:cs="Tahoma"/>
          <w:sz w:val="20"/>
          <w:szCs w:val="20"/>
          <w:lang w:eastAsia="ru-RU"/>
        </w:rPr>
        <w:t>оказании услуг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должны быть оборудованы следующим: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4.1.1. Ремни безопасности для водителя и всех пассажиров (если это предусмотрено конструкцией транспортного средства). Ремни должны использоваться все время во время движения транспортного средства;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4.1.2. Аптечка первой помощи;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4.1.3. Огнетушитель;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4.1.4 Передние и задние зимние шины (где применимо) в течение зимнего периода;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4.2. </w:t>
      </w:r>
      <w:r>
        <w:rPr>
          <w:rFonts w:ascii="Tahoma" w:eastAsia="Times New Roman" w:hAnsi="Tahoma" w:cs="Tahoma"/>
          <w:sz w:val="20"/>
          <w:szCs w:val="20"/>
          <w:lang w:eastAsia="ru-RU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должен обеспечить: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4.2.1. Обучение и достаточную квалификацию водителей;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4.2.2. Проведение регулярных ТО транспортных средств.</w:t>
      </w:r>
    </w:p>
    <w:p w:rsidR="00D22776" w:rsidRDefault="00D22776" w:rsidP="00D22776">
      <w:pPr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4.3. При 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оказании услуг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обеспечивает соблюдение требований безопасности дорожного движения и охраны труда, установленных межотраслевыми правилами по охране труда и Заказчиком.</w:t>
      </w:r>
    </w:p>
    <w:p w:rsidR="00F54E83" w:rsidRPr="007B70B0" w:rsidRDefault="00F54E83" w:rsidP="00D22776">
      <w:pPr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5.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Работы повышенной опасности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Приостановка работ (в том числе и изъятие наряда-допуска) может производиться в случаях, представляющих угрозу для жизни, здоровья работников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Заказчика, третьих лиц и разрушения (аварии), отключения (отказа в работе) оборудования Заказчика.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5.1. </w:t>
      </w:r>
      <w:r>
        <w:rPr>
          <w:rFonts w:ascii="Tahoma" w:eastAsia="Times New Roman" w:hAnsi="Tahoma" w:cs="Tahoma"/>
          <w:sz w:val="20"/>
          <w:szCs w:val="20"/>
          <w:lang w:eastAsia="ru-RU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должен определить и разработать перечень работ повышенной опасности. Минимально, этот перечень должен включать:</w:t>
      </w:r>
    </w:p>
    <w:p w:rsidR="00D22776" w:rsidRPr="007B70B0" w:rsidRDefault="00D22776" w:rsidP="003B51E7">
      <w:pPr>
        <w:numPr>
          <w:ilvl w:val="0"/>
          <w:numId w:val="2"/>
        </w:numPr>
        <w:spacing w:before="120" w:after="120"/>
        <w:ind w:left="107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Ремонтные, строительные и монтажные работы на высоте более 1,3м от пола без инвентарных лесов и подмостей;</w:t>
      </w:r>
    </w:p>
    <w:p w:rsidR="00D22776" w:rsidRPr="007B70B0" w:rsidRDefault="00D22776" w:rsidP="003B51E7">
      <w:pPr>
        <w:numPr>
          <w:ilvl w:val="0"/>
          <w:numId w:val="2"/>
        </w:numPr>
        <w:spacing w:before="120" w:after="120"/>
        <w:ind w:left="107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Работы в замкнутых объемах, в ограниченных пространствах;</w:t>
      </w:r>
    </w:p>
    <w:p w:rsidR="00D22776" w:rsidRPr="007B70B0" w:rsidRDefault="00D22776" w:rsidP="003B51E7">
      <w:pPr>
        <w:numPr>
          <w:ilvl w:val="0"/>
          <w:numId w:val="2"/>
        </w:numPr>
        <w:spacing w:before="120" w:after="120"/>
        <w:ind w:left="107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Электро- и газосварочные работы, </w:t>
      </w:r>
      <w:proofErr w:type="spellStart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газорезательные</w:t>
      </w:r>
      <w:proofErr w:type="spellEnd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работы; </w:t>
      </w:r>
    </w:p>
    <w:p w:rsidR="00D22776" w:rsidRPr="007B70B0" w:rsidRDefault="00D22776" w:rsidP="003B51E7">
      <w:pPr>
        <w:numPr>
          <w:ilvl w:val="0"/>
          <w:numId w:val="2"/>
        </w:numPr>
        <w:spacing w:before="120" w:after="120"/>
        <w:ind w:left="107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Работы с грузоподъемными механизмами;</w:t>
      </w:r>
    </w:p>
    <w:p w:rsidR="00D22776" w:rsidRPr="007B70B0" w:rsidRDefault="00D22776" w:rsidP="003B51E7">
      <w:pPr>
        <w:numPr>
          <w:ilvl w:val="0"/>
          <w:numId w:val="2"/>
        </w:numPr>
        <w:spacing w:before="120" w:after="120"/>
        <w:ind w:left="1077" w:hanging="35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Проведение огневых работ на взрывопожароопасных объектах.</w:t>
      </w:r>
    </w:p>
    <w:p w:rsidR="00D22776" w:rsidRPr="007B70B0" w:rsidRDefault="00D22776" w:rsidP="003B51E7">
      <w:pPr>
        <w:ind w:firstLine="708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5.2.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должен использовать систему нарядов-допусков для выполнения работ повышенной опасности.</w:t>
      </w:r>
    </w:p>
    <w:p w:rsidR="00D22776" w:rsidRPr="007B70B0" w:rsidRDefault="00D22776" w:rsidP="00D22776">
      <w:pPr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6.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Обучение и аттестация персонала.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6.1.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должно быть организовано обучение и аттестация работников по вопросам охраны труда, промышленной, пожарной и экологической безопасности в соответствии с требованиями законодательных и нормативно-правовых документов применительно к осуществляемой Подрядчиком деятельности.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6.2.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 гарантировать, что персонал, выполняющий работы, обладает необходимой компетентностью. В том числе посредством проведения специального обучения, касающегося дополнительных специальных требований по безопасности и ОТ для отдельных категорий профессий (стропальщики, сварщики, водители автотранспортных средств, машинисты кранов и т.п.).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6.3. 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Удостоверения установленной вышеуказанными документами формы должны представляться Заказчику до заключения договора. При необходимости, перед производством работ на ОПО по требованию Заказчика должны представляться копии протоколов аттестации специалистов и проверки знаний рабочих.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6.4. Прежде чем приступить к работе на Рабочей площадке персонал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должен выполнить следующие мероприятия: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6.4.1. Пройти вводный инструктаж по ОТ и пожарной безопасности, проводимый представителями Заказчика для работников подрядных организаций в соответствии с установленными Заказчиком правилами.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6.4.2. Пройти </w:t>
      </w:r>
      <w:r w:rsidR="00595AEF">
        <w:rPr>
          <w:rFonts w:ascii="Tahoma" w:eastAsia="Times New Roman" w:hAnsi="Tahoma" w:cs="Tahoma"/>
          <w:sz w:val="20"/>
          <w:szCs w:val="20"/>
          <w:lang w:eastAsia="ru-RU"/>
        </w:rPr>
        <w:t xml:space="preserve">первичный инструктаж по ППБ, </w:t>
      </w:r>
      <w:proofErr w:type="spellStart"/>
      <w:r w:rsidR="00595AEF">
        <w:rPr>
          <w:rFonts w:ascii="Tahoma" w:eastAsia="Times New Roman" w:hAnsi="Tahoma" w:cs="Tahoma"/>
          <w:sz w:val="20"/>
          <w:szCs w:val="20"/>
          <w:lang w:eastAsia="ru-RU"/>
        </w:rPr>
        <w:t>ОТи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Э</w:t>
      </w:r>
      <w:proofErr w:type="spellEnd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предусмотренный требованиями законодательства, в структурном подразделении Заказчика.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6.5. Персонал не должен допускаться к выполнению опасных работ до прохождения соответствующего обучения. По результатам проведения обучения должны вестись соответствующие записи.</w:t>
      </w:r>
    </w:p>
    <w:p w:rsidR="00D22776" w:rsidRPr="007B70B0" w:rsidRDefault="00D22776" w:rsidP="00D22776">
      <w:pPr>
        <w:tabs>
          <w:tab w:val="num" w:pos="3816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6.6. Заказчик вправе требовать от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отстранения от работ любых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Заказчика. 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7.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Политика в отношении запрета на употребление алкоголя, наркотиков и токсических веществ, пребывания в состоянии абстинентного синдрома.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обязан: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7.1.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Не допускать к работе (отстранить от работы) работников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(а в случае привлечения субподрядных организаций и работников Субподрядчика), появившихся на рабочем месте (Объекте) в состоянии алкогольного, наркотического или токсического опьянения, состоянии абстинентного синдрома, установленного проведенным медицинским освидетельствованием.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7.2. Не допускать пронос и нахождение на территории филиалов компании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филиала (далее – «Разрешенные вещества»).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7.3. В целях обеспечения контроля за указанными ограничениями Заказчик имеет право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 (и)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не допускается на рабочее место.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7.4. Фиксация факта появления работника на территории филиала в состоянии алкогольного, наркотического или токсического опьянения, проноса или нахождения на территории филиала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Заказчиком 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может, осуществляется любым из нижеперечисленных способов: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медицинским осмотром или освидетельствованием;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актами, составленными работниками Заказчика и/или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(Субподрядчика);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письменными объяснениями работников Заказчика и/или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(Субподрядчика),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-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ab/>
        <w:t>другими способами.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7.5. Заказчик имеет право в любое время проверять исполнение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обязанностей, предусмотренных настоящим Договором. В случае возникновения у Заказчика подозрения о наличии на Объектах работников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(Субподрядчика) в состоянии опьянения,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 по требованию Заказчика незамедлительно отстранить от работы этих работников и направить их на медицинское освидетельствование</w:t>
      </w:r>
      <w:r w:rsidRPr="007B70B0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 xml:space="preserve"> 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работника в специализированное медицинское учреждение для установления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факта  нахождения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его в состоянии алкогольного, наркотического или токсического опьянения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8.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Текущие проверки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8.1. В ходе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оказания услуг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организовываются и проводятся периодические проверки соответствия деятельности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требованиям безопасности. Требуется проведение двух видов проверок: внутренних и внешних.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8.1.1. Внутренние проверки – организуются и проводятся внутри организации силами собственных специалистов по ПБ и ОТ. Порядок проведения проверок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вправе определить самостоятельно, по результатам проверки должен составляться отчёт (акт), копия которого направляется 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ООТ и ПК филиала Заказчика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8.1.2. Внешние проверки – организуются и проводятся представителями Заказчика. 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8.1.3. 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Внешние проверки выполнения работ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– организуются и проводятся представителями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филиала  Компании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со следующей периодичностью: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8.1.3.1. Ответственные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дежурные  по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ОТ - единолично, ежедневно,  выборочно в ходе осуществления контроля за соблюдением требований безопасности по рабочим местам на территории филиала, за исключением территории, выделенной для производства строительно-монтажных работ по акту-допуску. 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8.1.3.2. Руководители структурных подразделений филиала Заказчика совместно с представителями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(субподрядчика) - 1 раз в неделю при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проведении  работы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в рамках подготовки к ежемесячному Дню ОТ.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8.1.3.3. Руководители филиала и структурных подразделений, </w:t>
      </w:r>
      <w:proofErr w:type="spell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ООТиПК</w:t>
      </w:r>
      <w:proofErr w:type="spell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Заказчика совместно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 руководителями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участка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 субподрядчика - 1 раз в месяц при проведении Дня ОТ.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8.1.3.4. 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Периодичность проведения проверок подрядчиков, занимающихся постоянным техническим обслуживанием оборудования Заказчика, – 1 раз в месяц.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8.1.3.5.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Периодичность </w:t>
      </w:r>
      <w:proofErr w:type="gramStart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проверок 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proofErr w:type="gramEnd"/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, работающего за пределами территории филиала (например, на ремонте трубопроводов тепловых сетей)  или на труднодоступных объектах, определяется Заказчиком. 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8.2. В проверках принимают участие: специалисты по ПБ и ОТ филиала, представитель участка предприятия, где выполняются работы. 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8.3. 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При проверке работ, осуществляемых на территории, выделенной по акту-допуску, или при проведении работ по общим нарядам представители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должны присутствовать в качестве 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сопровождающих.</w:t>
      </w:r>
      <w:r w:rsidRPr="007B70B0">
        <w:rPr>
          <w:rFonts w:ascii="Tahoma" w:eastAsia="Times New Roman" w:hAnsi="Tahoma" w:cs="Tahoma"/>
          <w:color w:val="FF0000"/>
          <w:sz w:val="20"/>
          <w:szCs w:val="20"/>
          <w:lang w:eastAsia="ru-RU"/>
        </w:rPr>
        <w:t xml:space="preserve"> 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8.4. В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ходе проведения проверки должно быть проверено: реализация требований договора, «Плана по ПБ и ОТ», соблюдение законодательных и нормативных требований по промышленной, пожарной безопасности и охране труда, устранение замечаний предыдущей проверки. По результатам проверки составляется Акт по установленной форме. Акт составляется в двух экземплярах: один передаётся представителю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для устранения выявленных замечаний, второй – остаётся у руководителя участка, где проводятся работы.</w:t>
      </w:r>
    </w:p>
    <w:p w:rsidR="00D22776" w:rsidRPr="007B70B0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8.5. В ходе проведения работ подрядчиками, организовываются и проводятся совместные совещания по анализу соблюдения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требований ПБ и ОТ. Совещания должны проводиться регулярно в процессе выполнения работ, но не реже одного раза в месяц при </w:t>
      </w:r>
      <w:proofErr w:type="gramStart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проведении  совещаний</w:t>
      </w:r>
      <w:proofErr w:type="gramEnd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по результатам Дней ОТ. Обязательно участие в совещаниях соответствующих ответственных лиц филиала Компании 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Исполнитель.</w:t>
      </w:r>
    </w:p>
    <w:p w:rsidR="00D22776" w:rsidRDefault="00D22776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F54E83" w:rsidRPr="007B70B0" w:rsidRDefault="00F54E83" w:rsidP="00D22776">
      <w:pPr>
        <w:tabs>
          <w:tab w:val="num" w:pos="0"/>
        </w:tabs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22776" w:rsidRPr="007B70B0" w:rsidRDefault="00D22776" w:rsidP="003B51E7">
      <w:pPr>
        <w:tabs>
          <w:tab w:val="num" w:pos="0"/>
        </w:tabs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9.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Требования к отчётности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9.1.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представляет ежемесячный отчет по установленным формам о результатах р</w:t>
      </w:r>
      <w:r>
        <w:rPr>
          <w:rFonts w:ascii="Tahoma" w:eastAsia="Times New Roman" w:hAnsi="Tahoma" w:cs="Tahoma"/>
          <w:sz w:val="20"/>
          <w:szCs w:val="20"/>
          <w:lang w:eastAsia="ru-RU"/>
        </w:rPr>
        <w:t>аботы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в области ПБ и ОТ за предыдущий отчетный период в отношении безопасности выполняемых работ. Отчёт предоставляется в срок до 5-го числа месяца, следующего за отчетным периодом. Если иное не согласовано Сторонами, в такой отчет включаются следующее: 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9.1.1. все несчастные случаи;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9.1.2. все дорожно-транспортные происшествия, относящиеся к тому периоду времени, когда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выполнял работы для Заказчика;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9.1.3. все прочие аварии и инциденты, разливы, выбросы и иные незапланированные воздействия на работников, и окружающую среду, которые привели или могут привести к значительным телесным повреждениям/ущербу/убыткам или о которых должно быть сообщено уполномоченным компетентным государственным органам; 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9.1.4. любые другие события, о которых необходимо сообщать уполномоченным компетентным государственным органам;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9.1.5. оценочное общее количество рабочих часов, отработанных персоналом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на месте проведения работ, общее число работников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на месте проведения работ;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9.1.6. сведения о поощрениях и взысканиях по промышленной безопасности и охране труда;</w:t>
      </w:r>
    </w:p>
    <w:p w:rsidR="00D22776" w:rsidRPr="007B70B0" w:rsidRDefault="00D22776" w:rsidP="00D22776">
      <w:pPr>
        <w:ind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9.1.7. сведения о потенциально опасных ситуациях, возникавших в процессе производства работ.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9.2. </w:t>
      </w:r>
      <w:r w:rsidRPr="007B70B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В дополнение к представлению отчёта,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обязан соблюдать требования Заказчика в отношении отчетности по инцидентам, авариям и несчастным случаям и процедуры расследования происшествий, согласованные Сторонами, в случае их закрепления в качестве неотъемлемой части договора.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bookmarkStart w:id="0" w:name="_Toc109067518"/>
      <w:bookmarkStart w:id="1" w:name="_Toc109110016"/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10.</w:t>
      </w:r>
      <w:bookmarkEnd w:id="0"/>
      <w:bookmarkEnd w:id="1"/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Требования к профпригодности персонала по состоянию здоровья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color w:val="FF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Все работники, предложенные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, должны быть годны к выполнению своих обязанностей по состоянию здоровья в соответствии с требованиями законодательства. Все работники, предложенные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, должны, при наличии законодательных требований к конкретным профессиям, проходить периодический медицинский осмотр.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обязан предоставить соответствующие документы, подтверждающие о проведение медицинских осмотров работников Заказчику по запросу. 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bookmarkStart w:id="2" w:name="_Toc109067520"/>
      <w:bookmarkStart w:id="3" w:name="_Toc109110018"/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>11.</w:t>
      </w:r>
      <w:r w:rsidRPr="007B70B0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Состояние мест проведения работ</w:t>
      </w:r>
      <w:bookmarkEnd w:id="2"/>
      <w:bookmarkEnd w:id="3"/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по оказанию услуг.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11.1. В месте проведения организацией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строительных, строительно-монтажных </w:t>
      </w:r>
      <w:proofErr w:type="gramStart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работ,  на</w:t>
      </w:r>
      <w:proofErr w:type="gramEnd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границе рабочей зоны подрядная организация должна разместить информационную табличку с указанием:</w:t>
      </w:r>
    </w:p>
    <w:p w:rsidR="00D22776" w:rsidRPr="007B70B0" w:rsidRDefault="00D22776" w:rsidP="00D22776">
      <w:pPr>
        <w:numPr>
          <w:ilvl w:val="0"/>
          <w:numId w:val="5"/>
        </w:num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Наименования организации, ответственных:</w:t>
      </w:r>
    </w:p>
    <w:p w:rsidR="00D22776" w:rsidRPr="007B70B0" w:rsidRDefault="00D22776" w:rsidP="00D22776">
      <w:pPr>
        <w:numPr>
          <w:ilvl w:val="0"/>
          <w:numId w:val="4"/>
        </w:num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Руководителя организации – Ф.И.О., должность, телефон;</w:t>
      </w:r>
    </w:p>
    <w:p w:rsidR="00D22776" w:rsidRPr="007B70B0" w:rsidRDefault="00D22776" w:rsidP="00D22776">
      <w:pPr>
        <w:numPr>
          <w:ilvl w:val="0"/>
          <w:numId w:val="4"/>
        </w:num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Производителя работ - </w:t>
      </w:r>
      <w:r w:rsidR="00B9274D">
        <w:rPr>
          <w:rFonts w:ascii="Tahoma" w:eastAsia="Times New Roman" w:hAnsi="Tahoma" w:cs="Tahoma"/>
          <w:sz w:val="20"/>
          <w:szCs w:val="20"/>
          <w:lang w:eastAsia="ru-RU"/>
        </w:rPr>
        <w:t xml:space="preserve">       </w:t>
      </w:r>
      <w:r w:rsidR="005A04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B9274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95AE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Ф.И.О., должность, телефон;</w:t>
      </w:r>
    </w:p>
    <w:p w:rsidR="00D22776" w:rsidRDefault="00D22776" w:rsidP="00D22776">
      <w:pPr>
        <w:numPr>
          <w:ilvl w:val="0"/>
          <w:numId w:val="4"/>
        </w:numPr>
        <w:tabs>
          <w:tab w:val="num" w:pos="0"/>
        </w:tabs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по вопросам ППБ, ОТ и </w:t>
      </w:r>
      <w:proofErr w:type="gramStart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Э</w:t>
      </w:r>
      <w:proofErr w:type="gramEnd"/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- </w:t>
      </w:r>
      <w:r w:rsidR="00B9274D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 w:rsidR="005A041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595AE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Ф.И.О., должность, телефон.</w:t>
      </w:r>
    </w:p>
    <w:p w:rsidR="00D22776" w:rsidRPr="007B70B0" w:rsidRDefault="00D22776" w:rsidP="00D22776">
      <w:pPr>
        <w:ind w:left="1723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11.2.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обеспечивает, чтобы все работники, предоставленные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11.3. По завершении работ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незамедлительно удаляет и вывозит с места проведения работ все ненужные материалы и оборудование и оставляет за собой территорию в чистоте</w:t>
      </w:r>
      <w:r w:rsidRPr="007B70B0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, сдает Заказчику рабочее место по наряду, общему наряду, наряду-допуску, распоряжению.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12.</w:t>
      </w:r>
      <w:r w:rsidRPr="007B70B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ab/>
        <w:t>Требования к оборудованию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12.1. В целях обеспечения эффективного и безопасного выполнения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по оказанию услуг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, а также исключения простоев в ходе выполнения работ,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должно применяться оборудование, находящееся в технически исправном состоянии и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 законодательством.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12.2. Использование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оборудования должно осуществляться в соответствии с его целевым назначением, с соблюдением установленных правил эксплуатации, требований правил охраны труда, правил пожарной безопасности, а также требований действующего законодательства.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12.3. Все оборудование, используемое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должно поддерживаться в безопасном, рабочем состоянии.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12.4. Эксплуатация оборудования, механизмов, инструментов, находящихся в неисправном состоянии или при неисправных устройствах безопасности (блокировочные, фиксирующие и сигнальные приспособления, и приборы), а также с рабочими параметрами выше паспортных, запрещается.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12.5. 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должен убедиться в полноте инструкций по безопасной эксплуатации, наличии разрешений на применение оборудования (где применимо) и своевременно уведомлять предприятие-изготовитель об имеющихся недостатках в инструкциях либо о конструктивных недостатках оборудования.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12.6. 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безопасности, оно не должно приниматься в эксплуатацию, или немедленно быть выведено из эксплуатации с обязательным уведомлением Заказчика о происшедшем инциденте.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Дальнейшая эксплуатация разрешается после устранения выявленных недостатков.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12.7. Ремонтные и любые другие работы на оборудовании, не связанные с использованием данного оборудования по прямому назначению, не должны начинаться, пока их проведение не будет согласовано с Заказчиком и пока не будут выполнены требования корпоративных стандартов по ПБ и ОТ.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12.8. Размещение оборудования на месте проведения работ заранее согласовывается с представителем Заказчика. 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12.9. Работники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допускаемые к работе с оборудованием, должны иметь необходимые навыки, квалификацию, пройти соответствующее обучение и иметь в наличии удостоверения на право выполнения работ (где применимо).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12.10.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несет ответственность за эксплуатацию всего оборудования в соответствии с действующим законодательством и договором.</w:t>
      </w:r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bookmarkStart w:id="4" w:name="_Toc109067528"/>
      <w:bookmarkStart w:id="5" w:name="_Toc424450689"/>
      <w:bookmarkStart w:id="6" w:name="_Toc109110026"/>
      <w:bookmarkEnd w:id="4"/>
      <w:bookmarkEnd w:id="5"/>
      <w:bookmarkEnd w:id="6"/>
    </w:p>
    <w:p w:rsidR="00D22776" w:rsidRPr="007B70B0" w:rsidRDefault="00D22776" w:rsidP="00D22776">
      <w:pPr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13.</w:t>
      </w:r>
      <w:r w:rsidRPr="007B70B0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ab/>
        <w:t>Охрана Окружающей Среды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13.1.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принимает все обоснованные меры предосторожности, направленные на охрану окружающей среды в процессе </w:t>
      </w:r>
      <w:r>
        <w:rPr>
          <w:rFonts w:ascii="Tahoma" w:eastAsia="Times New Roman" w:hAnsi="Tahoma" w:cs="Tahoma"/>
          <w:sz w:val="20"/>
          <w:szCs w:val="20"/>
          <w:lang w:eastAsia="ru-RU"/>
        </w:rPr>
        <w:t>оказания услуг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. Обязанности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включают в себя, помимо прочего, предотвращение причинения неудобства третьим лицам и загрязнения окружающей среды оборудованием и материалами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а также охрану диких животных, водных объектов (в том числе подземных вод), дорог, мостов и соседней недвижимости.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13.2. В случае нарушения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Исполнителем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положений п. 13.1. Заказчик вправе уведомить о таком нарушении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, который по получении такого уведомления обязан незамедлительно устранить данное нарушение удовлетворительным для Заказчика образом. В противном случае Заказчик может приостановить выполнение Работ до тех пор, пока такое нарушение не будет устранено удовлетворительным для Заказчика образом, либо расторгнуть настоящий Договор в одностороннем порядке без обязательств по возмещению убытков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Исполнителя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, вызванных таким расторжением. </w:t>
      </w:r>
    </w:p>
    <w:p w:rsidR="00D22776" w:rsidRPr="007B70B0" w:rsidRDefault="00D22776" w:rsidP="0043125A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13.3.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несет ответственность за уборку с объектов Заказчика всех производственных отходов, в том числе:</w:t>
      </w:r>
    </w:p>
    <w:p w:rsidR="00D22776" w:rsidRPr="007B70B0" w:rsidRDefault="00D22776" w:rsidP="0043125A">
      <w:pPr>
        <w:numPr>
          <w:ilvl w:val="0"/>
          <w:numId w:val="6"/>
        </w:numPr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пустых контейнеров; </w:t>
      </w:r>
    </w:p>
    <w:p w:rsidR="00D22776" w:rsidRPr="007B70B0" w:rsidRDefault="00D22776" w:rsidP="0043125A">
      <w:pPr>
        <w:numPr>
          <w:ilvl w:val="0"/>
          <w:numId w:val="6"/>
        </w:numPr>
        <w:spacing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твердых и жидких промышленных и бытовых отходов.</w:t>
      </w:r>
    </w:p>
    <w:p w:rsidR="00D22776" w:rsidRPr="007B70B0" w:rsidRDefault="00D22776" w:rsidP="0043125A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Порядок обращения с образующимися отходами определяется в договоре.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запрещает своим работникам использовать неподобающим образом какие-либо товары или продукцию как на объектах Заказчика, так и за их пределами.</w:t>
      </w:r>
    </w:p>
    <w:p w:rsidR="00D22776" w:rsidRPr="007B70B0" w:rsidRDefault="00D22776" w:rsidP="00D22776">
      <w:pPr>
        <w:ind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Любые опасные Работы или потенциально опасные производственные процессы осуществляются только при наличии соответствующего наряда-допуска.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13.4. При выполнении Работ </w:t>
      </w:r>
      <w:r w:rsidRPr="007B70B0">
        <w:rPr>
          <w:rFonts w:ascii="Tahoma" w:eastAsia="Times New Roman" w:hAnsi="Tahoma" w:cs="Tahoma"/>
          <w:color w:val="000000"/>
          <w:sz w:val="20"/>
          <w:szCs w:val="20"/>
        </w:rPr>
        <w:t>Исполнитель</w:t>
      </w: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 при любых обстоятельствах: 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 xml:space="preserve">13.4.1 выполняет и соблюдает требования всех законодательных и нормативных актов в области охраны окружающей среды, включая производство, транспортировку, переработку и(или) утилизацию отходов; </w:t>
      </w:r>
    </w:p>
    <w:p w:rsidR="00D22776" w:rsidRPr="007B70B0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13.4.2. принимает меры к сокращению количества отходов;</w:t>
      </w:r>
    </w:p>
    <w:p w:rsidR="00D22776" w:rsidRDefault="00D22776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B70B0">
        <w:rPr>
          <w:rFonts w:ascii="Tahoma" w:eastAsia="Times New Roman" w:hAnsi="Tahoma" w:cs="Tahoma"/>
          <w:sz w:val="20"/>
          <w:szCs w:val="20"/>
          <w:lang w:eastAsia="ru-RU"/>
        </w:rPr>
        <w:t>13.4.3. несет ответственность за обеспечение приемлемых с точки зрения охраны окружающей среды погрузки-разгрузки, переработки, транспортировки и утилизации собственных отходов в соответствии с вышеизложенными принципами, за исключением тех случаев, когда ответственность за их транспортировку и утилизацию возлагается на Заказчика.</w:t>
      </w:r>
    </w:p>
    <w:p w:rsidR="0043125A" w:rsidRPr="007B70B0" w:rsidRDefault="0043125A" w:rsidP="00D22776">
      <w:pPr>
        <w:ind w:left="11" w:firstLine="72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920"/>
        <w:gridCol w:w="3827"/>
      </w:tblGrid>
      <w:tr w:rsidR="00D22776" w:rsidRPr="007B70B0" w:rsidTr="00C51AB2">
        <w:tc>
          <w:tcPr>
            <w:tcW w:w="5920" w:type="dxa"/>
          </w:tcPr>
          <w:p w:rsidR="008F13CB" w:rsidRDefault="00D22776" w:rsidP="00C51AB2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B70B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Исполнитель</w:t>
            </w:r>
            <w:r w:rsidR="00D41B8C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:</w:t>
            </w:r>
          </w:p>
          <w:p w:rsidR="00D22776" w:rsidRDefault="007D13E6" w:rsidP="003C4A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</w:t>
            </w:r>
          </w:p>
          <w:p w:rsidR="007D13E6" w:rsidRPr="00DA7846" w:rsidRDefault="007D13E6" w:rsidP="003C4A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A7846" w:rsidRPr="00DA7846" w:rsidRDefault="007D13E6" w:rsidP="003C4AE1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____________</w:t>
            </w:r>
          </w:p>
          <w:p w:rsidR="00DA7846" w:rsidRPr="00DA7846" w:rsidRDefault="007D13E6" w:rsidP="007D13E6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_________</w:t>
            </w:r>
            <w:r w:rsidR="00DA7846" w:rsidRPr="00DA78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___</w:t>
            </w:r>
            <w:bookmarkStart w:id="7" w:name="_GoBack"/>
            <w:bookmarkEnd w:id="7"/>
            <w:r w:rsidR="00040C6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41B8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A7846" w:rsidRPr="00DA78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27" w:type="dxa"/>
          </w:tcPr>
          <w:p w:rsidR="00EC2A7D" w:rsidRDefault="00D22776" w:rsidP="00C51AB2">
            <w:pP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B70B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Заказчик:</w:t>
            </w:r>
          </w:p>
          <w:p w:rsidR="00EC2A7D" w:rsidRDefault="00D22776" w:rsidP="00EC2A7D">
            <w:pP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7B70B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Директор</w:t>
            </w:r>
            <w:r w:rsidR="0070256D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="00EC2A7D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Саратовского филиала</w:t>
            </w:r>
          </w:p>
          <w:p w:rsidR="00D22776" w:rsidRPr="007B70B0" w:rsidRDefault="00EC2A7D" w:rsidP="00EC2A7D">
            <w:pP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АО «ЭнергосбыТ Плюс»</w:t>
            </w:r>
            <w:r w:rsidR="00D22776" w:rsidRPr="007B70B0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 </w:t>
            </w:r>
          </w:p>
          <w:p w:rsidR="00D22776" w:rsidRPr="007B70B0" w:rsidRDefault="00D22776" w:rsidP="00C51AB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D22776" w:rsidRPr="007B70B0" w:rsidRDefault="00B9274D" w:rsidP="008C5D05">
            <w:p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___________________ </w:t>
            </w:r>
            <w:r w:rsidR="008C5D0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И.А. Лодянов</w:t>
            </w:r>
          </w:p>
        </w:tc>
      </w:tr>
    </w:tbl>
    <w:p w:rsidR="006C2EA5" w:rsidRDefault="006C2EA5" w:rsidP="004D29E8"/>
    <w:sectPr w:rsidR="006C2EA5" w:rsidSect="004D29E8">
      <w:footerReference w:type="default" r:id="rId7"/>
      <w:pgSz w:w="11906" w:h="16838"/>
      <w:pgMar w:top="567" w:right="566" w:bottom="1134" w:left="1276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D2D" w:rsidRDefault="00DC4D2D">
      <w:r>
        <w:separator/>
      </w:r>
    </w:p>
  </w:endnote>
  <w:endnote w:type="continuationSeparator" w:id="0">
    <w:p w:rsidR="00DC4D2D" w:rsidRDefault="00DC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7866040"/>
      <w:docPartObj>
        <w:docPartGallery w:val="Page Numbers (Bottom of Page)"/>
        <w:docPartUnique/>
      </w:docPartObj>
    </w:sdtPr>
    <w:sdtEndPr/>
    <w:sdtContent>
      <w:p w:rsidR="004C6188" w:rsidRDefault="00D2277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3E6">
          <w:rPr>
            <w:noProof/>
          </w:rPr>
          <w:t>5</w:t>
        </w:r>
        <w:r>
          <w:fldChar w:fldCharType="end"/>
        </w:r>
      </w:p>
    </w:sdtContent>
  </w:sdt>
  <w:p w:rsidR="004C6188" w:rsidRDefault="00DC4D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D2D" w:rsidRDefault="00DC4D2D">
      <w:r>
        <w:separator/>
      </w:r>
    </w:p>
  </w:footnote>
  <w:footnote w:type="continuationSeparator" w:id="0">
    <w:p w:rsidR="00DC4D2D" w:rsidRDefault="00DC4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0C3"/>
    <w:multiLevelType w:val="hybridMultilevel"/>
    <w:tmpl w:val="98C062BA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21E926F0"/>
    <w:multiLevelType w:val="hybridMultilevel"/>
    <w:tmpl w:val="9AC27D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DBD6C4C"/>
    <w:multiLevelType w:val="hybridMultilevel"/>
    <w:tmpl w:val="C03A21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F5200F"/>
    <w:multiLevelType w:val="hybridMultilevel"/>
    <w:tmpl w:val="38E0417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776"/>
    <w:rsid w:val="000026DA"/>
    <w:rsid w:val="00004C1B"/>
    <w:rsid w:val="000055B3"/>
    <w:rsid w:val="00006627"/>
    <w:rsid w:val="00007397"/>
    <w:rsid w:val="00010BC9"/>
    <w:rsid w:val="0001238F"/>
    <w:rsid w:val="0001292C"/>
    <w:rsid w:val="000159A1"/>
    <w:rsid w:val="000210D3"/>
    <w:rsid w:val="00023851"/>
    <w:rsid w:val="00023BA2"/>
    <w:rsid w:val="0002516D"/>
    <w:rsid w:val="0002537E"/>
    <w:rsid w:val="000273E2"/>
    <w:rsid w:val="00027E9F"/>
    <w:rsid w:val="000360CA"/>
    <w:rsid w:val="000375BC"/>
    <w:rsid w:val="0004050D"/>
    <w:rsid w:val="00040C61"/>
    <w:rsid w:val="00044F93"/>
    <w:rsid w:val="00045AC3"/>
    <w:rsid w:val="00047A63"/>
    <w:rsid w:val="000510BB"/>
    <w:rsid w:val="000557E6"/>
    <w:rsid w:val="000565B0"/>
    <w:rsid w:val="00060402"/>
    <w:rsid w:val="00060AF7"/>
    <w:rsid w:val="000610BA"/>
    <w:rsid w:val="000611B7"/>
    <w:rsid w:val="00061272"/>
    <w:rsid w:val="00067094"/>
    <w:rsid w:val="00071E7F"/>
    <w:rsid w:val="00072876"/>
    <w:rsid w:val="00073311"/>
    <w:rsid w:val="0007357E"/>
    <w:rsid w:val="000739F7"/>
    <w:rsid w:val="00073BF4"/>
    <w:rsid w:val="00075CAA"/>
    <w:rsid w:val="00077A1A"/>
    <w:rsid w:val="00081B86"/>
    <w:rsid w:val="00081C1C"/>
    <w:rsid w:val="00082DB8"/>
    <w:rsid w:val="00083FB6"/>
    <w:rsid w:val="0008661E"/>
    <w:rsid w:val="0009571E"/>
    <w:rsid w:val="000A0551"/>
    <w:rsid w:val="000A121F"/>
    <w:rsid w:val="000A6C58"/>
    <w:rsid w:val="000A6EDF"/>
    <w:rsid w:val="000A7F59"/>
    <w:rsid w:val="000A7F9B"/>
    <w:rsid w:val="000B05EE"/>
    <w:rsid w:val="000B22A8"/>
    <w:rsid w:val="000B23A1"/>
    <w:rsid w:val="000B7BFD"/>
    <w:rsid w:val="000C2302"/>
    <w:rsid w:val="000C7CCD"/>
    <w:rsid w:val="000D4576"/>
    <w:rsid w:val="000D4B3B"/>
    <w:rsid w:val="000D4F3D"/>
    <w:rsid w:val="000D6E7F"/>
    <w:rsid w:val="000D795E"/>
    <w:rsid w:val="000E28BA"/>
    <w:rsid w:val="000E46E0"/>
    <w:rsid w:val="000E6456"/>
    <w:rsid w:val="000F25D2"/>
    <w:rsid w:val="000F4D08"/>
    <w:rsid w:val="001013A7"/>
    <w:rsid w:val="0010250D"/>
    <w:rsid w:val="00103F59"/>
    <w:rsid w:val="00105D45"/>
    <w:rsid w:val="00106042"/>
    <w:rsid w:val="0010621D"/>
    <w:rsid w:val="00110004"/>
    <w:rsid w:val="001102F1"/>
    <w:rsid w:val="00111957"/>
    <w:rsid w:val="00111C84"/>
    <w:rsid w:val="00114472"/>
    <w:rsid w:val="00120A37"/>
    <w:rsid w:val="0012108C"/>
    <w:rsid w:val="0012367B"/>
    <w:rsid w:val="001252E3"/>
    <w:rsid w:val="001257B1"/>
    <w:rsid w:val="00126A00"/>
    <w:rsid w:val="001323AD"/>
    <w:rsid w:val="00135362"/>
    <w:rsid w:val="001358D9"/>
    <w:rsid w:val="001419D2"/>
    <w:rsid w:val="00151DFC"/>
    <w:rsid w:val="00153B92"/>
    <w:rsid w:val="0015487E"/>
    <w:rsid w:val="001640F4"/>
    <w:rsid w:val="00166AA3"/>
    <w:rsid w:val="00166B40"/>
    <w:rsid w:val="00170FE1"/>
    <w:rsid w:val="001718EE"/>
    <w:rsid w:val="00180553"/>
    <w:rsid w:val="001833DA"/>
    <w:rsid w:val="00185EAE"/>
    <w:rsid w:val="00193A01"/>
    <w:rsid w:val="00196E53"/>
    <w:rsid w:val="001A0A8A"/>
    <w:rsid w:val="001A76F9"/>
    <w:rsid w:val="001B0061"/>
    <w:rsid w:val="001B1891"/>
    <w:rsid w:val="001B6AE9"/>
    <w:rsid w:val="001B6C98"/>
    <w:rsid w:val="001C132A"/>
    <w:rsid w:val="001C1343"/>
    <w:rsid w:val="001C6BDF"/>
    <w:rsid w:val="001C6F4F"/>
    <w:rsid w:val="001D1045"/>
    <w:rsid w:val="001D3C57"/>
    <w:rsid w:val="001D45B5"/>
    <w:rsid w:val="001D67EE"/>
    <w:rsid w:val="001E2907"/>
    <w:rsid w:val="001E6F7E"/>
    <w:rsid w:val="001F1E08"/>
    <w:rsid w:val="0020200F"/>
    <w:rsid w:val="00202D00"/>
    <w:rsid w:val="00202E88"/>
    <w:rsid w:val="002031BD"/>
    <w:rsid w:val="0020384E"/>
    <w:rsid w:val="00206246"/>
    <w:rsid w:val="00207793"/>
    <w:rsid w:val="00210AB0"/>
    <w:rsid w:val="00211B46"/>
    <w:rsid w:val="00212838"/>
    <w:rsid w:val="0021785C"/>
    <w:rsid w:val="0022191F"/>
    <w:rsid w:val="00222A8C"/>
    <w:rsid w:val="00222B48"/>
    <w:rsid w:val="002238A8"/>
    <w:rsid w:val="00230605"/>
    <w:rsid w:val="0023083B"/>
    <w:rsid w:val="0023183C"/>
    <w:rsid w:val="00235813"/>
    <w:rsid w:val="00236471"/>
    <w:rsid w:val="002369E5"/>
    <w:rsid w:val="002378A6"/>
    <w:rsid w:val="00240CFD"/>
    <w:rsid w:val="00242842"/>
    <w:rsid w:val="002437EB"/>
    <w:rsid w:val="00252FD0"/>
    <w:rsid w:val="002531A0"/>
    <w:rsid w:val="0025446E"/>
    <w:rsid w:val="002547C8"/>
    <w:rsid w:val="00260BB3"/>
    <w:rsid w:val="00261C32"/>
    <w:rsid w:val="0026279E"/>
    <w:rsid w:val="00263294"/>
    <w:rsid w:val="0026416A"/>
    <w:rsid w:val="00266369"/>
    <w:rsid w:val="00266CD6"/>
    <w:rsid w:val="0027061F"/>
    <w:rsid w:val="00271E94"/>
    <w:rsid w:val="002721B4"/>
    <w:rsid w:val="00272EE1"/>
    <w:rsid w:val="002743F0"/>
    <w:rsid w:val="00283CA4"/>
    <w:rsid w:val="00286D5D"/>
    <w:rsid w:val="00287103"/>
    <w:rsid w:val="002909C9"/>
    <w:rsid w:val="00293B23"/>
    <w:rsid w:val="002955E5"/>
    <w:rsid w:val="00296388"/>
    <w:rsid w:val="002A1572"/>
    <w:rsid w:val="002A19C3"/>
    <w:rsid w:val="002A2685"/>
    <w:rsid w:val="002A298D"/>
    <w:rsid w:val="002A3BB2"/>
    <w:rsid w:val="002A3DC5"/>
    <w:rsid w:val="002A5013"/>
    <w:rsid w:val="002A6AEA"/>
    <w:rsid w:val="002B2F81"/>
    <w:rsid w:val="002B57F2"/>
    <w:rsid w:val="002B6700"/>
    <w:rsid w:val="002C1105"/>
    <w:rsid w:val="002C60DF"/>
    <w:rsid w:val="002D0350"/>
    <w:rsid w:val="002D29DA"/>
    <w:rsid w:val="002D3A20"/>
    <w:rsid w:val="002D4B5E"/>
    <w:rsid w:val="002D4E0D"/>
    <w:rsid w:val="002D70BC"/>
    <w:rsid w:val="002E0357"/>
    <w:rsid w:val="002E45CD"/>
    <w:rsid w:val="002E5260"/>
    <w:rsid w:val="002E561D"/>
    <w:rsid w:val="002E5D3D"/>
    <w:rsid w:val="002E625F"/>
    <w:rsid w:val="002F27AC"/>
    <w:rsid w:val="002F38DB"/>
    <w:rsid w:val="002F3C18"/>
    <w:rsid w:val="002F45DA"/>
    <w:rsid w:val="002F7281"/>
    <w:rsid w:val="003039DD"/>
    <w:rsid w:val="00305822"/>
    <w:rsid w:val="00315D44"/>
    <w:rsid w:val="00327C5C"/>
    <w:rsid w:val="00331F74"/>
    <w:rsid w:val="00332D67"/>
    <w:rsid w:val="00334002"/>
    <w:rsid w:val="00336434"/>
    <w:rsid w:val="003364F0"/>
    <w:rsid w:val="00336DC0"/>
    <w:rsid w:val="003437CB"/>
    <w:rsid w:val="00343A1D"/>
    <w:rsid w:val="0034477D"/>
    <w:rsid w:val="00346946"/>
    <w:rsid w:val="00347AFB"/>
    <w:rsid w:val="003522D7"/>
    <w:rsid w:val="00354539"/>
    <w:rsid w:val="00354980"/>
    <w:rsid w:val="00355247"/>
    <w:rsid w:val="0036126F"/>
    <w:rsid w:val="00364934"/>
    <w:rsid w:val="00364DD7"/>
    <w:rsid w:val="003655FE"/>
    <w:rsid w:val="00366F30"/>
    <w:rsid w:val="00371B99"/>
    <w:rsid w:val="00372325"/>
    <w:rsid w:val="00372553"/>
    <w:rsid w:val="003727AC"/>
    <w:rsid w:val="00375FA1"/>
    <w:rsid w:val="00376EF7"/>
    <w:rsid w:val="00377D49"/>
    <w:rsid w:val="0038214D"/>
    <w:rsid w:val="00384971"/>
    <w:rsid w:val="0038546F"/>
    <w:rsid w:val="00391EDB"/>
    <w:rsid w:val="003933D3"/>
    <w:rsid w:val="003955C8"/>
    <w:rsid w:val="0039687A"/>
    <w:rsid w:val="003A06BF"/>
    <w:rsid w:val="003A097F"/>
    <w:rsid w:val="003A0A9D"/>
    <w:rsid w:val="003A20C5"/>
    <w:rsid w:val="003A301E"/>
    <w:rsid w:val="003A4E5F"/>
    <w:rsid w:val="003A5383"/>
    <w:rsid w:val="003B0876"/>
    <w:rsid w:val="003B51E7"/>
    <w:rsid w:val="003B52E6"/>
    <w:rsid w:val="003B6317"/>
    <w:rsid w:val="003B6D93"/>
    <w:rsid w:val="003B7210"/>
    <w:rsid w:val="003B74F2"/>
    <w:rsid w:val="003B7602"/>
    <w:rsid w:val="003C402D"/>
    <w:rsid w:val="003C40FE"/>
    <w:rsid w:val="003C4A1B"/>
    <w:rsid w:val="003C4AE1"/>
    <w:rsid w:val="003C6D1F"/>
    <w:rsid w:val="003D2FBB"/>
    <w:rsid w:val="003D3F6E"/>
    <w:rsid w:val="003D6058"/>
    <w:rsid w:val="003E1186"/>
    <w:rsid w:val="003E16F0"/>
    <w:rsid w:val="003E4F63"/>
    <w:rsid w:val="003E5022"/>
    <w:rsid w:val="003F4AFF"/>
    <w:rsid w:val="003F6611"/>
    <w:rsid w:val="003F6787"/>
    <w:rsid w:val="003F6AD6"/>
    <w:rsid w:val="00403B5D"/>
    <w:rsid w:val="0040490C"/>
    <w:rsid w:val="0040502D"/>
    <w:rsid w:val="00406423"/>
    <w:rsid w:val="00410719"/>
    <w:rsid w:val="0041095C"/>
    <w:rsid w:val="00411498"/>
    <w:rsid w:val="004119D0"/>
    <w:rsid w:val="00412679"/>
    <w:rsid w:val="0041277D"/>
    <w:rsid w:val="00414A2E"/>
    <w:rsid w:val="00415D81"/>
    <w:rsid w:val="0041648D"/>
    <w:rsid w:val="00416542"/>
    <w:rsid w:val="00417DD8"/>
    <w:rsid w:val="00422D31"/>
    <w:rsid w:val="0042694E"/>
    <w:rsid w:val="0043125A"/>
    <w:rsid w:val="00432018"/>
    <w:rsid w:val="00440346"/>
    <w:rsid w:val="00440A10"/>
    <w:rsid w:val="00440F35"/>
    <w:rsid w:val="004416AE"/>
    <w:rsid w:val="00441E33"/>
    <w:rsid w:val="004434F4"/>
    <w:rsid w:val="00443E7F"/>
    <w:rsid w:val="004447C5"/>
    <w:rsid w:val="00453FE0"/>
    <w:rsid w:val="00454D67"/>
    <w:rsid w:val="0045553F"/>
    <w:rsid w:val="0046124F"/>
    <w:rsid w:val="0046580E"/>
    <w:rsid w:val="004704A9"/>
    <w:rsid w:val="004710CE"/>
    <w:rsid w:val="0047126B"/>
    <w:rsid w:val="004724D2"/>
    <w:rsid w:val="00477D50"/>
    <w:rsid w:val="00482C7B"/>
    <w:rsid w:val="0048331B"/>
    <w:rsid w:val="004909BF"/>
    <w:rsid w:val="004957DC"/>
    <w:rsid w:val="004957FE"/>
    <w:rsid w:val="00496A62"/>
    <w:rsid w:val="00497481"/>
    <w:rsid w:val="004A047B"/>
    <w:rsid w:val="004A3540"/>
    <w:rsid w:val="004A5685"/>
    <w:rsid w:val="004A5DD9"/>
    <w:rsid w:val="004A61FA"/>
    <w:rsid w:val="004A768F"/>
    <w:rsid w:val="004B485E"/>
    <w:rsid w:val="004B4A68"/>
    <w:rsid w:val="004B5C53"/>
    <w:rsid w:val="004B7FED"/>
    <w:rsid w:val="004C6BB1"/>
    <w:rsid w:val="004C766D"/>
    <w:rsid w:val="004D0B67"/>
    <w:rsid w:val="004D29E8"/>
    <w:rsid w:val="004D52D7"/>
    <w:rsid w:val="004D6F9C"/>
    <w:rsid w:val="004E37D9"/>
    <w:rsid w:val="004E4D47"/>
    <w:rsid w:val="004E73C3"/>
    <w:rsid w:val="004F1FDA"/>
    <w:rsid w:val="004F5C14"/>
    <w:rsid w:val="0050293F"/>
    <w:rsid w:val="005029BB"/>
    <w:rsid w:val="0050578C"/>
    <w:rsid w:val="0051130A"/>
    <w:rsid w:val="00512157"/>
    <w:rsid w:val="00512558"/>
    <w:rsid w:val="0051380F"/>
    <w:rsid w:val="00516C1D"/>
    <w:rsid w:val="00521057"/>
    <w:rsid w:val="0052745F"/>
    <w:rsid w:val="0052792D"/>
    <w:rsid w:val="00530624"/>
    <w:rsid w:val="00532658"/>
    <w:rsid w:val="005416C7"/>
    <w:rsid w:val="00545556"/>
    <w:rsid w:val="005473D4"/>
    <w:rsid w:val="0055393D"/>
    <w:rsid w:val="00557C05"/>
    <w:rsid w:val="005604AC"/>
    <w:rsid w:val="00560EDC"/>
    <w:rsid w:val="0056168D"/>
    <w:rsid w:val="00561845"/>
    <w:rsid w:val="0056198A"/>
    <w:rsid w:val="005622FB"/>
    <w:rsid w:val="00563477"/>
    <w:rsid w:val="005644B1"/>
    <w:rsid w:val="00571474"/>
    <w:rsid w:val="00571480"/>
    <w:rsid w:val="00571F06"/>
    <w:rsid w:val="005734FB"/>
    <w:rsid w:val="00573995"/>
    <w:rsid w:val="00575187"/>
    <w:rsid w:val="005762D6"/>
    <w:rsid w:val="00577B2B"/>
    <w:rsid w:val="00581FC1"/>
    <w:rsid w:val="00582089"/>
    <w:rsid w:val="005904D1"/>
    <w:rsid w:val="00590875"/>
    <w:rsid w:val="00593EE5"/>
    <w:rsid w:val="00595AEF"/>
    <w:rsid w:val="0059699F"/>
    <w:rsid w:val="005A0418"/>
    <w:rsid w:val="005A25D8"/>
    <w:rsid w:val="005A40A7"/>
    <w:rsid w:val="005A4A1F"/>
    <w:rsid w:val="005A796E"/>
    <w:rsid w:val="005B414A"/>
    <w:rsid w:val="005B5D7F"/>
    <w:rsid w:val="005B61E9"/>
    <w:rsid w:val="005C16F6"/>
    <w:rsid w:val="005C55B8"/>
    <w:rsid w:val="005C5764"/>
    <w:rsid w:val="005D07F7"/>
    <w:rsid w:val="005D0F6E"/>
    <w:rsid w:val="005D399B"/>
    <w:rsid w:val="005D43FD"/>
    <w:rsid w:val="005D49D8"/>
    <w:rsid w:val="005D7170"/>
    <w:rsid w:val="005F0EA1"/>
    <w:rsid w:val="005F1B10"/>
    <w:rsid w:val="005F216A"/>
    <w:rsid w:val="005F4184"/>
    <w:rsid w:val="005F5A44"/>
    <w:rsid w:val="00600ADD"/>
    <w:rsid w:val="00600F19"/>
    <w:rsid w:val="00604059"/>
    <w:rsid w:val="00606F7E"/>
    <w:rsid w:val="00612358"/>
    <w:rsid w:val="00613C4D"/>
    <w:rsid w:val="00616321"/>
    <w:rsid w:val="0061724A"/>
    <w:rsid w:val="006209CE"/>
    <w:rsid w:val="0062222F"/>
    <w:rsid w:val="0062532F"/>
    <w:rsid w:val="006257DA"/>
    <w:rsid w:val="00625C64"/>
    <w:rsid w:val="006309CB"/>
    <w:rsid w:val="00631DC4"/>
    <w:rsid w:val="00633234"/>
    <w:rsid w:val="00633E98"/>
    <w:rsid w:val="00634213"/>
    <w:rsid w:val="00635686"/>
    <w:rsid w:val="00640318"/>
    <w:rsid w:val="006455CD"/>
    <w:rsid w:val="00646995"/>
    <w:rsid w:val="00646CD5"/>
    <w:rsid w:val="00651FD0"/>
    <w:rsid w:val="006536DC"/>
    <w:rsid w:val="006547AA"/>
    <w:rsid w:val="006547FC"/>
    <w:rsid w:val="006554F6"/>
    <w:rsid w:val="00655C43"/>
    <w:rsid w:val="00655D81"/>
    <w:rsid w:val="00655DB4"/>
    <w:rsid w:val="00656196"/>
    <w:rsid w:val="00657E90"/>
    <w:rsid w:val="00672CC9"/>
    <w:rsid w:val="006743CF"/>
    <w:rsid w:val="00675FD7"/>
    <w:rsid w:val="00676785"/>
    <w:rsid w:val="006779B1"/>
    <w:rsid w:val="006807A5"/>
    <w:rsid w:val="0068314B"/>
    <w:rsid w:val="00683B4F"/>
    <w:rsid w:val="0068488B"/>
    <w:rsid w:val="00685251"/>
    <w:rsid w:val="00685F09"/>
    <w:rsid w:val="0068643D"/>
    <w:rsid w:val="00691CFE"/>
    <w:rsid w:val="006937DA"/>
    <w:rsid w:val="00693E01"/>
    <w:rsid w:val="006945F1"/>
    <w:rsid w:val="00694DD2"/>
    <w:rsid w:val="00694F3A"/>
    <w:rsid w:val="006952F2"/>
    <w:rsid w:val="00697A88"/>
    <w:rsid w:val="00697B9C"/>
    <w:rsid w:val="006A4758"/>
    <w:rsid w:val="006A4F02"/>
    <w:rsid w:val="006A7B1E"/>
    <w:rsid w:val="006B18FE"/>
    <w:rsid w:val="006B22D0"/>
    <w:rsid w:val="006B2557"/>
    <w:rsid w:val="006B36A3"/>
    <w:rsid w:val="006B4FFC"/>
    <w:rsid w:val="006B7ACC"/>
    <w:rsid w:val="006B7C7D"/>
    <w:rsid w:val="006C02F8"/>
    <w:rsid w:val="006C2EA5"/>
    <w:rsid w:val="006C329D"/>
    <w:rsid w:val="006C39FC"/>
    <w:rsid w:val="006C4988"/>
    <w:rsid w:val="006C65BF"/>
    <w:rsid w:val="006C72E0"/>
    <w:rsid w:val="006C7ED6"/>
    <w:rsid w:val="006D2F48"/>
    <w:rsid w:val="006D7811"/>
    <w:rsid w:val="006E1DDA"/>
    <w:rsid w:val="006E5AE3"/>
    <w:rsid w:val="006E7397"/>
    <w:rsid w:val="006F0AC4"/>
    <w:rsid w:val="006F121F"/>
    <w:rsid w:val="006F2DDC"/>
    <w:rsid w:val="006F3250"/>
    <w:rsid w:val="006F6D2B"/>
    <w:rsid w:val="0070256D"/>
    <w:rsid w:val="00706D52"/>
    <w:rsid w:val="00707F73"/>
    <w:rsid w:val="00710B20"/>
    <w:rsid w:val="00710C37"/>
    <w:rsid w:val="0071733A"/>
    <w:rsid w:val="00721590"/>
    <w:rsid w:val="00721D3E"/>
    <w:rsid w:val="00722FF1"/>
    <w:rsid w:val="00723AE7"/>
    <w:rsid w:val="0072532B"/>
    <w:rsid w:val="007277CE"/>
    <w:rsid w:val="0073161C"/>
    <w:rsid w:val="00733F7D"/>
    <w:rsid w:val="00735796"/>
    <w:rsid w:val="00740949"/>
    <w:rsid w:val="00744730"/>
    <w:rsid w:val="00746B51"/>
    <w:rsid w:val="00747792"/>
    <w:rsid w:val="007505DC"/>
    <w:rsid w:val="0075325B"/>
    <w:rsid w:val="00754160"/>
    <w:rsid w:val="00755C78"/>
    <w:rsid w:val="00756ACB"/>
    <w:rsid w:val="007606BD"/>
    <w:rsid w:val="00762F46"/>
    <w:rsid w:val="00763472"/>
    <w:rsid w:val="00763FF6"/>
    <w:rsid w:val="007671D1"/>
    <w:rsid w:val="007701E3"/>
    <w:rsid w:val="0077259B"/>
    <w:rsid w:val="00772B80"/>
    <w:rsid w:val="007762C1"/>
    <w:rsid w:val="0078134A"/>
    <w:rsid w:val="007814B4"/>
    <w:rsid w:val="00781819"/>
    <w:rsid w:val="007842B4"/>
    <w:rsid w:val="00790093"/>
    <w:rsid w:val="00792BC8"/>
    <w:rsid w:val="00794678"/>
    <w:rsid w:val="007946AE"/>
    <w:rsid w:val="0079593F"/>
    <w:rsid w:val="00796ABE"/>
    <w:rsid w:val="00796E53"/>
    <w:rsid w:val="007A1642"/>
    <w:rsid w:val="007A485D"/>
    <w:rsid w:val="007A5012"/>
    <w:rsid w:val="007A58B5"/>
    <w:rsid w:val="007A58D1"/>
    <w:rsid w:val="007A5C23"/>
    <w:rsid w:val="007A60F1"/>
    <w:rsid w:val="007B2BBD"/>
    <w:rsid w:val="007B2BCF"/>
    <w:rsid w:val="007B2E2A"/>
    <w:rsid w:val="007B38B2"/>
    <w:rsid w:val="007B5396"/>
    <w:rsid w:val="007B58AA"/>
    <w:rsid w:val="007B61D5"/>
    <w:rsid w:val="007B7733"/>
    <w:rsid w:val="007B7ED9"/>
    <w:rsid w:val="007C1441"/>
    <w:rsid w:val="007C15C6"/>
    <w:rsid w:val="007C28F9"/>
    <w:rsid w:val="007C4151"/>
    <w:rsid w:val="007C5CD5"/>
    <w:rsid w:val="007C5F54"/>
    <w:rsid w:val="007C73F0"/>
    <w:rsid w:val="007D052E"/>
    <w:rsid w:val="007D0A72"/>
    <w:rsid w:val="007D0F98"/>
    <w:rsid w:val="007D11E5"/>
    <w:rsid w:val="007D13E6"/>
    <w:rsid w:val="007D5473"/>
    <w:rsid w:val="007E046E"/>
    <w:rsid w:val="007E0B41"/>
    <w:rsid w:val="007E0EEF"/>
    <w:rsid w:val="007E11C2"/>
    <w:rsid w:val="007E61F5"/>
    <w:rsid w:val="007E7667"/>
    <w:rsid w:val="007F1AE4"/>
    <w:rsid w:val="007F29F5"/>
    <w:rsid w:val="007F798E"/>
    <w:rsid w:val="008014E7"/>
    <w:rsid w:val="00801A80"/>
    <w:rsid w:val="0080501B"/>
    <w:rsid w:val="008053E0"/>
    <w:rsid w:val="008057E1"/>
    <w:rsid w:val="008076A7"/>
    <w:rsid w:val="008139A7"/>
    <w:rsid w:val="008150DA"/>
    <w:rsid w:val="00822E77"/>
    <w:rsid w:val="00825620"/>
    <w:rsid w:val="008316AB"/>
    <w:rsid w:val="008320AE"/>
    <w:rsid w:val="008320BB"/>
    <w:rsid w:val="00833090"/>
    <w:rsid w:val="00837E72"/>
    <w:rsid w:val="00840A92"/>
    <w:rsid w:val="008465B1"/>
    <w:rsid w:val="00847A1D"/>
    <w:rsid w:val="008511E0"/>
    <w:rsid w:val="00851C50"/>
    <w:rsid w:val="00852CA1"/>
    <w:rsid w:val="0085360C"/>
    <w:rsid w:val="00853974"/>
    <w:rsid w:val="00854130"/>
    <w:rsid w:val="00855502"/>
    <w:rsid w:val="008563E9"/>
    <w:rsid w:val="00857FC7"/>
    <w:rsid w:val="00861D80"/>
    <w:rsid w:val="00862025"/>
    <w:rsid w:val="008633C4"/>
    <w:rsid w:val="00866B12"/>
    <w:rsid w:val="00874627"/>
    <w:rsid w:val="00875646"/>
    <w:rsid w:val="0088470A"/>
    <w:rsid w:val="00884B05"/>
    <w:rsid w:val="0089113C"/>
    <w:rsid w:val="008911B9"/>
    <w:rsid w:val="008917AA"/>
    <w:rsid w:val="00893250"/>
    <w:rsid w:val="00893336"/>
    <w:rsid w:val="00894270"/>
    <w:rsid w:val="008944E6"/>
    <w:rsid w:val="00897331"/>
    <w:rsid w:val="008A05AC"/>
    <w:rsid w:val="008A0F23"/>
    <w:rsid w:val="008A2EE0"/>
    <w:rsid w:val="008A7301"/>
    <w:rsid w:val="008A7960"/>
    <w:rsid w:val="008B1C1D"/>
    <w:rsid w:val="008B2259"/>
    <w:rsid w:val="008B5EF0"/>
    <w:rsid w:val="008B6D67"/>
    <w:rsid w:val="008C1494"/>
    <w:rsid w:val="008C163D"/>
    <w:rsid w:val="008C261C"/>
    <w:rsid w:val="008C2A16"/>
    <w:rsid w:val="008C5D05"/>
    <w:rsid w:val="008D05FC"/>
    <w:rsid w:val="008D0AC8"/>
    <w:rsid w:val="008D447E"/>
    <w:rsid w:val="008D4998"/>
    <w:rsid w:val="008D7094"/>
    <w:rsid w:val="008E03B4"/>
    <w:rsid w:val="008E0A54"/>
    <w:rsid w:val="008E0DEE"/>
    <w:rsid w:val="008E1FCA"/>
    <w:rsid w:val="008E3300"/>
    <w:rsid w:val="008F13CB"/>
    <w:rsid w:val="008F3ABE"/>
    <w:rsid w:val="008F4930"/>
    <w:rsid w:val="008F63C8"/>
    <w:rsid w:val="008F747A"/>
    <w:rsid w:val="009002D3"/>
    <w:rsid w:val="0090095A"/>
    <w:rsid w:val="00901183"/>
    <w:rsid w:val="0090177F"/>
    <w:rsid w:val="00901FDA"/>
    <w:rsid w:val="00903505"/>
    <w:rsid w:val="00906583"/>
    <w:rsid w:val="009072AA"/>
    <w:rsid w:val="009075DF"/>
    <w:rsid w:val="00911E55"/>
    <w:rsid w:val="009137C3"/>
    <w:rsid w:val="009217A7"/>
    <w:rsid w:val="00925653"/>
    <w:rsid w:val="00927FE8"/>
    <w:rsid w:val="00930DB6"/>
    <w:rsid w:val="00931F15"/>
    <w:rsid w:val="0093354F"/>
    <w:rsid w:val="00933DA0"/>
    <w:rsid w:val="0093581D"/>
    <w:rsid w:val="009369B7"/>
    <w:rsid w:val="00940149"/>
    <w:rsid w:val="009402D0"/>
    <w:rsid w:val="00941BCE"/>
    <w:rsid w:val="00941F78"/>
    <w:rsid w:val="009441D2"/>
    <w:rsid w:val="009447CC"/>
    <w:rsid w:val="00945D23"/>
    <w:rsid w:val="009470B7"/>
    <w:rsid w:val="0094728D"/>
    <w:rsid w:val="00950F75"/>
    <w:rsid w:val="00951A67"/>
    <w:rsid w:val="00951D8C"/>
    <w:rsid w:val="009545CE"/>
    <w:rsid w:val="009562E8"/>
    <w:rsid w:val="00957D4A"/>
    <w:rsid w:val="00961398"/>
    <w:rsid w:val="00963D5A"/>
    <w:rsid w:val="00964128"/>
    <w:rsid w:val="00964445"/>
    <w:rsid w:val="0096472C"/>
    <w:rsid w:val="00964D46"/>
    <w:rsid w:val="009650A9"/>
    <w:rsid w:val="00965223"/>
    <w:rsid w:val="00966AB5"/>
    <w:rsid w:val="00966D6E"/>
    <w:rsid w:val="00970B1E"/>
    <w:rsid w:val="00972404"/>
    <w:rsid w:val="00972427"/>
    <w:rsid w:val="00975ACA"/>
    <w:rsid w:val="00981415"/>
    <w:rsid w:val="0098396E"/>
    <w:rsid w:val="00985104"/>
    <w:rsid w:val="00985592"/>
    <w:rsid w:val="00985C8D"/>
    <w:rsid w:val="00992E72"/>
    <w:rsid w:val="0099397A"/>
    <w:rsid w:val="00994454"/>
    <w:rsid w:val="00995538"/>
    <w:rsid w:val="00995919"/>
    <w:rsid w:val="00996FDD"/>
    <w:rsid w:val="009A07C5"/>
    <w:rsid w:val="009A5139"/>
    <w:rsid w:val="009A605A"/>
    <w:rsid w:val="009B0D6A"/>
    <w:rsid w:val="009B3234"/>
    <w:rsid w:val="009B60F8"/>
    <w:rsid w:val="009B7B65"/>
    <w:rsid w:val="009C0F78"/>
    <w:rsid w:val="009C14F0"/>
    <w:rsid w:val="009C2AD8"/>
    <w:rsid w:val="009C6A1C"/>
    <w:rsid w:val="009C6EB7"/>
    <w:rsid w:val="009D3C14"/>
    <w:rsid w:val="009D4CDE"/>
    <w:rsid w:val="009D50B6"/>
    <w:rsid w:val="009E026E"/>
    <w:rsid w:val="009F052C"/>
    <w:rsid w:val="009F07EE"/>
    <w:rsid w:val="009F325D"/>
    <w:rsid w:val="009F4034"/>
    <w:rsid w:val="009F446E"/>
    <w:rsid w:val="009F70ED"/>
    <w:rsid w:val="00A00D57"/>
    <w:rsid w:val="00A01086"/>
    <w:rsid w:val="00A01814"/>
    <w:rsid w:val="00A01890"/>
    <w:rsid w:val="00A0245C"/>
    <w:rsid w:val="00A06747"/>
    <w:rsid w:val="00A12A20"/>
    <w:rsid w:val="00A15060"/>
    <w:rsid w:val="00A15541"/>
    <w:rsid w:val="00A25AB6"/>
    <w:rsid w:val="00A26203"/>
    <w:rsid w:val="00A27BC7"/>
    <w:rsid w:val="00A326D8"/>
    <w:rsid w:val="00A4061D"/>
    <w:rsid w:val="00A41530"/>
    <w:rsid w:val="00A43BBA"/>
    <w:rsid w:val="00A46303"/>
    <w:rsid w:val="00A46C72"/>
    <w:rsid w:val="00A5095A"/>
    <w:rsid w:val="00A50C1E"/>
    <w:rsid w:val="00A51F6A"/>
    <w:rsid w:val="00A52D6A"/>
    <w:rsid w:val="00A533CB"/>
    <w:rsid w:val="00A541B6"/>
    <w:rsid w:val="00A545D6"/>
    <w:rsid w:val="00A568AA"/>
    <w:rsid w:val="00A62905"/>
    <w:rsid w:val="00A63A9F"/>
    <w:rsid w:val="00A6538C"/>
    <w:rsid w:val="00A659DA"/>
    <w:rsid w:val="00A663FF"/>
    <w:rsid w:val="00A67885"/>
    <w:rsid w:val="00A71F30"/>
    <w:rsid w:val="00A76F4D"/>
    <w:rsid w:val="00A800E7"/>
    <w:rsid w:val="00A811F6"/>
    <w:rsid w:val="00A97642"/>
    <w:rsid w:val="00AA335A"/>
    <w:rsid w:val="00AB3166"/>
    <w:rsid w:val="00AB75C0"/>
    <w:rsid w:val="00AC07D7"/>
    <w:rsid w:val="00AC0A09"/>
    <w:rsid w:val="00AC358F"/>
    <w:rsid w:val="00AC6F60"/>
    <w:rsid w:val="00AD3B35"/>
    <w:rsid w:val="00AD41C5"/>
    <w:rsid w:val="00AD4F89"/>
    <w:rsid w:val="00AD62E4"/>
    <w:rsid w:val="00AE6D7E"/>
    <w:rsid w:val="00AE7078"/>
    <w:rsid w:val="00AF0896"/>
    <w:rsid w:val="00AF23AF"/>
    <w:rsid w:val="00AF6EC7"/>
    <w:rsid w:val="00AF7371"/>
    <w:rsid w:val="00AF7CC5"/>
    <w:rsid w:val="00B02F9E"/>
    <w:rsid w:val="00B0406E"/>
    <w:rsid w:val="00B07434"/>
    <w:rsid w:val="00B108BF"/>
    <w:rsid w:val="00B162E8"/>
    <w:rsid w:val="00B21174"/>
    <w:rsid w:val="00B218F1"/>
    <w:rsid w:val="00B23D4A"/>
    <w:rsid w:val="00B261FA"/>
    <w:rsid w:val="00B26CC1"/>
    <w:rsid w:val="00B27BA7"/>
    <w:rsid w:val="00B30B83"/>
    <w:rsid w:val="00B31072"/>
    <w:rsid w:val="00B31942"/>
    <w:rsid w:val="00B31F20"/>
    <w:rsid w:val="00B320A8"/>
    <w:rsid w:val="00B3316F"/>
    <w:rsid w:val="00B34EC4"/>
    <w:rsid w:val="00B41607"/>
    <w:rsid w:val="00B42301"/>
    <w:rsid w:val="00B454E4"/>
    <w:rsid w:val="00B45F0A"/>
    <w:rsid w:val="00B4600C"/>
    <w:rsid w:val="00B46E2F"/>
    <w:rsid w:val="00B47DE4"/>
    <w:rsid w:val="00B51E54"/>
    <w:rsid w:val="00B529AA"/>
    <w:rsid w:val="00B52B94"/>
    <w:rsid w:val="00B55F46"/>
    <w:rsid w:val="00B61835"/>
    <w:rsid w:val="00B619FE"/>
    <w:rsid w:val="00B62806"/>
    <w:rsid w:val="00B64707"/>
    <w:rsid w:val="00B7114D"/>
    <w:rsid w:val="00B73CC3"/>
    <w:rsid w:val="00B7789A"/>
    <w:rsid w:val="00B77CAB"/>
    <w:rsid w:val="00B82D80"/>
    <w:rsid w:val="00B91F4F"/>
    <w:rsid w:val="00B9274D"/>
    <w:rsid w:val="00B92BB5"/>
    <w:rsid w:val="00B92BE8"/>
    <w:rsid w:val="00B94671"/>
    <w:rsid w:val="00B95F95"/>
    <w:rsid w:val="00B97055"/>
    <w:rsid w:val="00BA5F94"/>
    <w:rsid w:val="00BB3CF7"/>
    <w:rsid w:val="00BB62E6"/>
    <w:rsid w:val="00BB6A89"/>
    <w:rsid w:val="00BC2D64"/>
    <w:rsid w:val="00BC2FA2"/>
    <w:rsid w:val="00BC30C4"/>
    <w:rsid w:val="00BC50C3"/>
    <w:rsid w:val="00BC7F9A"/>
    <w:rsid w:val="00BD556C"/>
    <w:rsid w:val="00BD729F"/>
    <w:rsid w:val="00BD79AA"/>
    <w:rsid w:val="00BE07F6"/>
    <w:rsid w:val="00BE08EA"/>
    <w:rsid w:val="00BE0BE7"/>
    <w:rsid w:val="00BE125D"/>
    <w:rsid w:val="00BE7067"/>
    <w:rsid w:val="00BF0266"/>
    <w:rsid w:val="00BF321B"/>
    <w:rsid w:val="00BF5333"/>
    <w:rsid w:val="00BF685F"/>
    <w:rsid w:val="00C000D2"/>
    <w:rsid w:val="00C00FA7"/>
    <w:rsid w:val="00C05FEE"/>
    <w:rsid w:val="00C06F51"/>
    <w:rsid w:val="00C1052A"/>
    <w:rsid w:val="00C12725"/>
    <w:rsid w:val="00C1375D"/>
    <w:rsid w:val="00C15D28"/>
    <w:rsid w:val="00C164D3"/>
    <w:rsid w:val="00C204D1"/>
    <w:rsid w:val="00C21AAE"/>
    <w:rsid w:val="00C243A9"/>
    <w:rsid w:val="00C27ECA"/>
    <w:rsid w:val="00C33AAA"/>
    <w:rsid w:val="00C37A2D"/>
    <w:rsid w:val="00C40E13"/>
    <w:rsid w:val="00C43886"/>
    <w:rsid w:val="00C446AD"/>
    <w:rsid w:val="00C44A58"/>
    <w:rsid w:val="00C44CFD"/>
    <w:rsid w:val="00C479C3"/>
    <w:rsid w:val="00C502FF"/>
    <w:rsid w:val="00C50C8B"/>
    <w:rsid w:val="00C52ABF"/>
    <w:rsid w:val="00C56605"/>
    <w:rsid w:val="00C57C98"/>
    <w:rsid w:val="00C57DBE"/>
    <w:rsid w:val="00C62162"/>
    <w:rsid w:val="00C65B55"/>
    <w:rsid w:val="00C701E3"/>
    <w:rsid w:val="00C71ADF"/>
    <w:rsid w:val="00C7339A"/>
    <w:rsid w:val="00C803C1"/>
    <w:rsid w:val="00C81740"/>
    <w:rsid w:val="00C826D6"/>
    <w:rsid w:val="00C832C9"/>
    <w:rsid w:val="00C8364D"/>
    <w:rsid w:val="00C8462C"/>
    <w:rsid w:val="00C86264"/>
    <w:rsid w:val="00C90154"/>
    <w:rsid w:val="00C91636"/>
    <w:rsid w:val="00C94043"/>
    <w:rsid w:val="00C94A9F"/>
    <w:rsid w:val="00C955C7"/>
    <w:rsid w:val="00C9592D"/>
    <w:rsid w:val="00CA2C8F"/>
    <w:rsid w:val="00CA5A8B"/>
    <w:rsid w:val="00CA6543"/>
    <w:rsid w:val="00CB0B87"/>
    <w:rsid w:val="00CB108F"/>
    <w:rsid w:val="00CB112D"/>
    <w:rsid w:val="00CB3188"/>
    <w:rsid w:val="00CB4158"/>
    <w:rsid w:val="00CB5AE5"/>
    <w:rsid w:val="00CB7002"/>
    <w:rsid w:val="00CC24CA"/>
    <w:rsid w:val="00CC51F4"/>
    <w:rsid w:val="00CC7721"/>
    <w:rsid w:val="00CD1874"/>
    <w:rsid w:val="00CD3BB0"/>
    <w:rsid w:val="00CD62B4"/>
    <w:rsid w:val="00CD69DB"/>
    <w:rsid w:val="00CE4407"/>
    <w:rsid w:val="00CE5819"/>
    <w:rsid w:val="00CE6A9A"/>
    <w:rsid w:val="00CF198A"/>
    <w:rsid w:val="00CF3250"/>
    <w:rsid w:val="00D01BA8"/>
    <w:rsid w:val="00D02D79"/>
    <w:rsid w:val="00D05921"/>
    <w:rsid w:val="00D06E00"/>
    <w:rsid w:val="00D07DC9"/>
    <w:rsid w:val="00D1050C"/>
    <w:rsid w:val="00D13A28"/>
    <w:rsid w:val="00D178E2"/>
    <w:rsid w:val="00D219FE"/>
    <w:rsid w:val="00D22776"/>
    <w:rsid w:val="00D23184"/>
    <w:rsid w:val="00D24380"/>
    <w:rsid w:val="00D31DF7"/>
    <w:rsid w:val="00D32A91"/>
    <w:rsid w:val="00D356A2"/>
    <w:rsid w:val="00D36352"/>
    <w:rsid w:val="00D40468"/>
    <w:rsid w:val="00D41B8C"/>
    <w:rsid w:val="00D41C4A"/>
    <w:rsid w:val="00D44ADF"/>
    <w:rsid w:val="00D51312"/>
    <w:rsid w:val="00D515E8"/>
    <w:rsid w:val="00D517AB"/>
    <w:rsid w:val="00D539D9"/>
    <w:rsid w:val="00D5458A"/>
    <w:rsid w:val="00D54B71"/>
    <w:rsid w:val="00D54C14"/>
    <w:rsid w:val="00D54C44"/>
    <w:rsid w:val="00D62A58"/>
    <w:rsid w:val="00D63955"/>
    <w:rsid w:val="00D6599E"/>
    <w:rsid w:val="00D66633"/>
    <w:rsid w:val="00D66758"/>
    <w:rsid w:val="00D71DA7"/>
    <w:rsid w:val="00D73B3D"/>
    <w:rsid w:val="00D760B3"/>
    <w:rsid w:val="00D77A88"/>
    <w:rsid w:val="00D8115A"/>
    <w:rsid w:val="00D8637B"/>
    <w:rsid w:val="00D872E3"/>
    <w:rsid w:val="00D877B2"/>
    <w:rsid w:val="00D95795"/>
    <w:rsid w:val="00D96F01"/>
    <w:rsid w:val="00DA2042"/>
    <w:rsid w:val="00DA3308"/>
    <w:rsid w:val="00DA39B9"/>
    <w:rsid w:val="00DA4218"/>
    <w:rsid w:val="00DA4698"/>
    <w:rsid w:val="00DA50A5"/>
    <w:rsid w:val="00DA7846"/>
    <w:rsid w:val="00DB05BF"/>
    <w:rsid w:val="00DB389C"/>
    <w:rsid w:val="00DB4E16"/>
    <w:rsid w:val="00DB6681"/>
    <w:rsid w:val="00DB79A4"/>
    <w:rsid w:val="00DB7C2D"/>
    <w:rsid w:val="00DC21EB"/>
    <w:rsid w:val="00DC22B9"/>
    <w:rsid w:val="00DC356B"/>
    <w:rsid w:val="00DC4699"/>
    <w:rsid w:val="00DC4D2D"/>
    <w:rsid w:val="00DC4F76"/>
    <w:rsid w:val="00DC5D5F"/>
    <w:rsid w:val="00DD155F"/>
    <w:rsid w:val="00DD1B79"/>
    <w:rsid w:val="00DD3135"/>
    <w:rsid w:val="00DD37A9"/>
    <w:rsid w:val="00DD393A"/>
    <w:rsid w:val="00DD4B08"/>
    <w:rsid w:val="00DD5BF8"/>
    <w:rsid w:val="00DE0801"/>
    <w:rsid w:val="00DE3AA3"/>
    <w:rsid w:val="00DE43BA"/>
    <w:rsid w:val="00DE556E"/>
    <w:rsid w:val="00DF0648"/>
    <w:rsid w:val="00DF15BF"/>
    <w:rsid w:val="00DF16E5"/>
    <w:rsid w:val="00DF4085"/>
    <w:rsid w:val="00E014FD"/>
    <w:rsid w:val="00E01AE1"/>
    <w:rsid w:val="00E01FCD"/>
    <w:rsid w:val="00E066A6"/>
    <w:rsid w:val="00E12CCF"/>
    <w:rsid w:val="00E13161"/>
    <w:rsid w:val="00E13951"/>
    <w:rsid w:val="00E14555"/>
    <w:rsid w:val="00E20320"/>
    <w:rsid w:val="00E21056"/>
    <w:rsid w:val="00E21CA7"/>
    <w:rsid w:val="00E224A4"/>
    <w:rsid w:val="00E22A23"/>
    <w:rsid w:val="00E25195"/>
    <w:rsid w:val="00E25E24"/>
    <w:rsid w:val="00E25E5D"/>
    <w:rsid w:val="00E269B9"/>
    <w:rsid w:val="00E304A5"/>
    <w:rsid w:val="00E30BB4"/>
    <w:rsid w:val="00E355B5"/>
    <w:rsid w:val="00E35BC4"/>
    <w:rsid w:val="00E37731"/>
    <w:rsid w:val="00E41F6E"/>
    <w:rsid w:val="00E441D2"/>
    <w:rsid w:val="00E44742"/>
    <w:rsid w:val="00E44F6D"/>
    <w:rsid w:val="00E450B7"/>
    <w:rsid w:val="00E4512C"/>
    <w:rsid w:val="00E51146"/>
    <w:rsid w:val="00E52C70"/>
    <w:rsid w:val="00E60802"/>
    <w:rsid w:val="00E61033"/>
    <w:rsid w:val="00E611C1"/>
    <w:rsid w:val="00E63EB9"/>
    <w:rsid w:val="00E67EF5"/>
    <w:rsid w:val="00E70834"/>
    <w:rsid w:val="00E70BFC"/>
    <w:rsid w:val="00E7428B"/>
    <w:rsid w:val="00E74C27"/>
    <w:rsid w:val="00E76309"/>
    <w:rsid w:val="00E804DA"/>
    <w:rsid w:val="00E83728"/>
    <w:rsid w:val="00E83B9F"/>
    <w:rsid w:val="00E84751"/>
    <w:rsid w:val="00E8491D"/>
    <w:rsid w:val="00E84A29"/>
    <w:rsid w:val="00E87B71"/>
    <w:rsid w:val="00E90657"/>
    <w:rsid w:val="00E92162"/>
    <w:rsid w:val="00E95393"/>
    <w:rsid w:val="00E96929"/>
    <w:rsid w:val="00E97989"/>
    <w:rsid w:val="00EA0A5C"/>
    <w:rsid w:val="00EA58AE"/>
    <w:rsid w:val="00EB06C7"/>
    <w:rsid w:val="00EB1628"/>
    <w:rsid w:val="00EB3794"/>
    <w:rsid w:val="00EB4561"/>
    <w:rsid w:val="00EB4DD3"/>
    <w:rsid w:val="00EB5CD2"/>
    <w:rsid w:val="00EB7509"/>
    <w:rsid w:val="00EC00C4"/>
    <w:rsid w:val="00EC1CE8"/>
    <w:rsid w:val="00EC2982"/>
    <w:rsid w:val="00EC2A7D"/>
    <w:rsid w:val="00EC3BFA"/>
    <w:rsid w:val="00EC5C98"/>
    <w:rsid w:val="00EC78FF"/>
    <w:rsid w:val="00ED2CF7"/>
    <w:rsid w:val="00ED3275"/>
    <w:rsid w:val="00ED4234"/>
    <w:rsid w:val="00EE239B"/>
    <w:rsid w:val="00EE5740"/>
    <w:rsid w:val="00EE66F0"/>
    <w:rsid w:val="00EE72BC"/>
    <w:rsid w:val="00EE7D00"/>
    <w:rsid w:val="00EF0EE3"/>
    <w:rsid w:val="00EF6042"/>
    <w:rsid w:val="00EF7DFD"/>
    <w:rsid w:val="00EF7F29"/>
    <w:rsid w:val="00F000B1"/>
    <w:rsid w:val="00F01FA3"/>
    <w:rsid w:val="00F02ADC"/>
    <w:rsid w:val="00F03C1E"/>
    <w:rsid w:val="00F03FA2"/>
    <w:rsid w:val="00F06487"/>
    <w:rsid w:val="00F07F1B"/>
    <w:rsid w:val="00F13BE2"/>
    <w:rsid w:val="00F143A8"/>
    <w:rsid w:val="00F14706"/>
    <w:rsid w:val="00F16118"/>
    <w:rsid w:val="00F16919"/>
    <w:rsid w:val="00F20CAA"/>
    <w:rsid w:val="00F244C6"/>
    <w:rsid w:val="00F247D6"/>
    <w:rsid w:val="00F27A12"/>
    <w:rsid w:val="00F27A94"/>
    <w:rsid w:val="00F303F3"/>
    <w:rsid w:val="00F30B1B"/>
    <w:rsid w:val="00F318E1"/>
    <w:rsid w:val="00F33C63"/>
    <w:rsid w:val="00F34D59"/>
    <w:rsid w:val="00F370E3"/>
    <w:rsid w:val="00F41807"/>
    <w:rsid w:val="00F41A25"/>
    <w:rsid w:val="00F41B4F"/>
    <w:rsid w:val="00F427E9"/>
    <w:rsid w:val="00F460D9"/>
    <w:rsid w:val="00F46399"/>
    <w:rsid w:val="00F467EE"/>
    <w:rsid w:val="00F501F3"/>
    <w:rsid w:val="00F5270A"/>
    <w:rsid w:val="00F52961"/>
    <w:rsid w:val="00F53360"/>
    <w:rsid w:val="00F54E83"/>
    <w:rsid w:val="00F621B9"/>
    <w:rsid w:val="00F64CDE"/>
    <w:rsid w:val="00F71E40"/>
    <w:rsid w:val="00F72973"/>
    <w:rsid w:val="00F74325"/>
    <w:rsid w:val="00F764C8"/>
    <w:rsid w:val="00F90766"/>
    <w:rsid w:val="00F92FFF"/>
    <w:rsid w:val="00F943D3"/>
    <w:rsid w:val="00F97868"/>
    <w:rsid w:val="00FA03DE"/>
    <w:rsid w:val="00FA0D5C"/>
    <w:rsid w:val="00FA1B3F"/>
    <w:rsid w:val="00FA23A9"/>
    <w:rsid w:val="00FA5C80"/>
    <w:rsid w:val="00FA6B9E"/>
    <w:rsid w:val="00FA7748"/>
    <w:rsid w:val="00FB3386"/>
    <w:rsid w:val="00FC2FDD"/>
    <w:rsid w:val="00FC3284"/>
    <w:rsid w:val="00FC3E9E"/>
    <w:rsid w:val="00FC3EBB"/>
    <w:rsid w:val="00FC5ACB"/>
    <w:rsid w:val="00FC7F1D"/>
    <w:rsid w:val="00FD1DAA"/>
    <w:rsid w:val="00FD1E26"/>
    <w:rsid w:val="00FF2B89"/>
    <w:rsid w:val="00FF4CCF"/>
    <w:rsid w:val="00FF552C"/>
    <w:rsid w:val="00F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F8A0"/>
  <w15:docId w15:val="{39D573EC-6864-4F56-B6F6-6307553A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776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2277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22776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4312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125A"/>
    <w:rPr>
      <w:rFonts w:asciiTheme="minorHAnsi" w:hAnsiTheme="minorHAnsi" w:cstheme="minorBidi"/>
      <w:sz w:val="22"/>
      <w:szCs w:val="22"/>
    </w:rPr>
  </w:style>
  <w:style w:type="paragraph" w:styleId="a7">
    <w:name w:val="No Spacing"/>
    <w:uiPriority w:val="1"/>
    <w:qFormat/>
    <w:rsid w:val="008F13CB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 Валерий Юрьевич</dc:creator>
  <cp:lastModifiedBy>Добровольская Светлана Витальевна</cp:lastModifiedBy>
  <cp:revision>15</cp:revision>
  <dcterms:created xsi:type="dcterms:W3CDTF">2019-12-17T07:42:00Z</dcterms:created>
  <dcterms:modified xsi:type="dcterms:W3CDTF">2025-09-24T05:53:00Z</dcterms:modified>
</cp:coreProperties>
</file>